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285" w14:textId="567776D3" w:rsidR="00960ABF" w:rsidRPr="00E0765D" w:rsidRDefault="003E6F40" w:rsidP="00E0765D">
      <w:pPr>
        <w:pStyle w:val="ListParagraph"/>
        <w:shd w:val="clear" w:color="auto" w:fill="000000" w:themeFill="text1"/>
        <w:jc w:val="center"/>
        <w:rPr>
          <w:rFonts w:ascii="Book Antiqua" w:hAnsi="Book Antiqua"/>
          <w:b/>
          <w:color w:val="A8D08D" w:themeColor="accent6" w:themeTint="99"/>
          <w:sz w:val="32"/>
        </w:rPr>
      </w:pPr>
      <w:r w:rsidRPr="003E6F40">
        <w:rPr>
          <w:rFonts w:ascii="Book Antiqua" w:hAnsi="Book Antiqua"/>
          <w:b/>
          <w:color w:val="A8D08D" w:themeColor="accent6" w:themeTint="99"/>
          <w:sz w:val="32"/>
        </w:rPr>
        <w:t>Automatically Renewable Time Accounts</w:t>
      </w:r>
    </w:p>
    <w:p w14:paraId="6B311B0A" w14:textId="77777777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</w:p>
    <w:p w14:paraId="4CCE80F2" w14:textId="2A1AA2BF" w:rsidR="003E6F40" w:rsidRPr="003E6F40" w:rsidRDefault="003E6F40" w:rsidP="003E6F40">
      <w:pPr>
        <w:pStyle w:val="ListParagraph"/>
        <w:tabs>
          <w:tab w:val="left" w:pos="2160"/>
        </w:tabs>
        <w:spacing w:before="240"/>
        <w:rPr>
          <w:rFonts w:ascii="Book Antiqua" w:hAnsi="Book Antiqua"/>
          <w:sz w:val="28"/>
        </w:rPr>
      </w:pPr>
    </w:p>
    <w:p w14:paraId="29358F85" w14:textId="77777777" w:rsidR="003E6F40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sz w:val="28"/>
        </w:rPr>
      </w:pPr>
      <w:r w:rsidRPr="003E6F40">
        <w:rPr>
          <w:rFonts w:ascii="Book Antiqua" w:hAnsi="Book Antiqua"/>
          <w:sz w:val="28"/>
        </w:rPr>
        <w:t>This account will automatically renew at maturity.</w:t>
      </w:r>
    </w:p>
    <w:p w14:paraId="06CF9F5C" w14:textId="77777777" w:rsidR="003E6F40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sz w:val="28"/>
        </w:rPr>
      </w:pPr>
      <w:r w:rsidRPr="003E6F40">
        <w:rPr>
          <w:rFonts w:ascii="Book Antiqua" w:hAnsi="Book Antiqua"/>
          <w:sz w:val="28"/>
        </w:rPr>
        <w:t>You will have [---- calendar/business] days after the maturity date to withdraw funds without penalty; or</w:t>
      </w:r>
    </w:p>
    <w:p w14:paraId="66214F2E" w14:textId="77777777" w:rsidR="003E6F40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sz w:val="28"/>
        </w:rPr>
      </w:pPr>
      <w:r w:rsidRPr="003E6F40">
        <w:rPr>
          <w:rFonts w:ascii="Book Antiqua" w:hAnsi="Book Antiqua"/>
          <w:sz w:val="28"/>
        </w:rPr>
        <w:t>There is no grace period following the maturity of this account to withdraw f</w:t>
      </w:r>
      <w:bookmarkStart w:id="0" w:name="_GoBack"/>
      <w:bookmarkEnd w:id="0"/>
      <w:r w:rsidRPr="003E6F40">
        <w:rPr>
          <w:rFonts w:ascii="Book Antiqua" w:hAnsi="Book Antiqua"/>
          <w:sz w:val="28"/>
        </w:rPr>
        <w:t>unds without penalty.</w:t>
      </w:r>
    </w:p>
    <w:p w14:paraId="385E14BD" w14:textId="1CD2E828" w:rsidR="00FD19B7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color w:val="FF0000"/>
          <w:sz w:val="28"/>
        </w:rPr>
      </w:pPr>
      <w:r w:rsidRPr="003E6F40">
        <w:rPr>
          <w:rFonts w:ascii="Book Antiqua" w:hAnsi="Book Antiqua"/>
          <w:color w:val="FF0000"/>
          <w:sz w:val="28"/>
        </w:rPr>
        <w:t>If there is any change in beneficial ownership or controlling person you will notify the financial institution, otherwise we may rely upon previous certifications of beneficial ownership.</w:t>
      </w:r>
    </w:p>
    <w:p w14:paraId="0C4E5B00" w14:textId="77777777" w:rsidR="00FD19B7" w:rsidRPr="00FD19B7" w:rsidRDefault="00FD19B7" w:rsidP="00FD19B7">
      <w:pPr>
        <w:pStyle w:val="ListParagraph"/>
        <w:tabs>
          <w:tab w:val="left" w:pos="2160"/>
        </w:tabs>
        <w:spacing w:before="240"/>
        <w:rPr>
          <w:rFonts w:ascii="Book Antiqua" w:hAnsi="Book Antiqua"/>
          <w:sz w:val="28"/>
        </w:rPr>
      </w:pPr>
    </w:p>
    <w:p w14:paraId="28F3195C" w14:textId="77777777" w:rsidR="00FD19B7" w:rsidRPr="00FD19B7" w:rsidRDefault="00FD19B7" w:rsidP="00FD19B7">
      <w:pPr>
        <w:pStyle w:val="ListParagraph"/>
        <w:tabs>
          <w:tab w:val="left" w:pos="2160"/>
        </w:tabs>
        <w:spacing w:before="240"/>
        <w:rPr>
          <w:rFonts w:ascii="Book Antiqua" w:hAnsi="Book Antiqua"/>
          <w:sz w:val="28"/>
        </w:rPr>
      </w:pPr>
    </w:p>
    <w:p w14:paraId="73B31928" w14:textId="77777777" w:rsidR="00FD19B7" w:rsidRPr="00960ABF" w:rsidRDefault="00FD19B7" w:rsidP="00960ABF">
      <w:pPr>
        <w:pStyle w:val="ListParagraph"/>
        <w:tabs>
          <w:tab w:val="left" w:pos="2160"/>
        </w:tabs>
        <w:spacing w:before="240" w:line="240" w:lineRule="auto"/>
        <w:contextualSpacing w:val="0"/>
        <w:rPr>
          <w:rFonts w:ascii="Book Antiqua" w:hAnsi="Book Antiqua"/>
          <w:sz w:val="28"/>
        </w:rPr>
      </w:pPr>
    </w:p>
    <w:p w14:paraId="675B61E9" w14:textId="77777777" w:rsidR="00077AA2" w:rsidRDefault="00077AA2"/>
    <w:sectPr w:rsidR="0007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F"/>
    <w:rsid w:val="00077AA2"/>
    <w:rsid w:val="001E7DA2"/>
    <w:rsid w:val="00244914"/>
    <w:rsid w:val="003D7AC9"/>
    <w:rsid w:val="003E6F40"/>
    <w:rsid w:val="004712F5"/>
    <w:rsid w:val="008D7035"/>
    <w:rsid w:val="008E1539"/>
    <w:rsid w:val="00960ABF"/>
    <w:rsid w:val="00E0765D"/>
    <w:rsid w:val="00FA51FF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9201"/>
  <w15:chartTrackingRefBased/>
  <w15:docId w15:val="{84A98B0B-E710-4221-9519-53E1B02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E1539"/>
    <w:pPr>
      <w:widowControl w:val="0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F"/>
    <w:pPr>
      <w:widowControl/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mirgon</dc:creator>
  <cp:keywords/>
  <dc:description/>
  <cp:lastModifiedBy>shari mirgon</cp:lastModifiedBy>
  <cp:revision>2</cp:revision>
  <cp:lastPrinted>2018-04-16T17:11:00Z</cp:lastPrinted>
  <dcterms:created xsi:type="dcterms:W3CDTF">2018-04-16T17:13:00Z</dcterms:created>
  <dcterms:modified xsi:type="dcterms:W3CDTF">2018-04-16T17:13:00Z</dcterms:modified>
</cp:coreProperties>
</file>